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6E816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bookmarkStart w:id="0" w:name="_GoBack"/>
      <w:r>
        <w:rPr>
          <w:rFonts w:hint="eastAsia" w:ascii="方正小标宋简体" w:hAnsi="方正小标宋简体" w:eastAsia="方正小标宋简体" w:cs="方正小标宋简体"/>
          <w:sz w:val="44"/>
          <w:szCs w:val="44"/>
        </w:rPr>
        <w:t>关于中原农业保险股份有限公司</w:t>
      </w:r>
    </w:p>
    <w:p w14:paraId="54AAAF2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股东中原豫资投资控股集团有限公司</w:t>
      </w:r>
    </w:p>
    <w:p w14:paraId="716CF22D">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rPr>
        <w:t>控股股东及实际控制人变更的</w:t>
      </w:r>
      <w:r>
        <w:rPr>
          <w:rFonts w:hint="eastAsia" w:ascii="方正小标宋简体" w:hAnsi="方正小标宋简体" w:eastAsia="方正小标宋简体" w:cs="方正小标宋简体"/>
          <w:sz w:val="44"/>
          <w:szCs w:val="44"/>
          <w:lang w:val="en-US" w:eastAsia="zh-CN"/>
        </w:rPr>
        <w:t>公告</w:t>
      </w:r>
    </w:p>
    <w:bookmarkEnd w:id="0"/>
    <w:p w14:paraId="0544A66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仿宋_GB2312" w:hAnsi="仿宋_GB2312" w:eastAsia="仿宋_GB2312" w:cs="仿宋_GB2312"/>
          <w:sz w:val="32"/>
          <w:szCs w:val="32"/>
          <w:lang w:val="en-US" w:eastAsia="zh-CN"/>
        </w:rPr>
      </w:pPr>
    </w:p>
    <w:p w14:paraId="3168606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根据《保险公司股权管理办法》《保险公司信息披露管理办法》等有关规定，现将中原农业保险股份有限公司（以下简称“公司”）财务Ⅱ类股</w:t>
      </w:r>
      <w:r>
        <w:rPr>
          <w:rFonts w:hint="eastAsia" w:ascii="仿宋_GB2312" w:hAnsi="仿宋_GB2312" w:eastAsia="仿宋_GB2312" w:cs="仿宋_GB2312"/>
          <w:sz w:val="32"/>
          <w:szCs w:val="32"/>
          <w:lang w:val="en-US" w:eastAsia="zh-CN"/>
        </w:rPr>
        <w:t>东中原豫资投资控股集团有限公司（以下简称“</w:t>
      </w:r>
      <w:r>
        <w:rPr>
          <w:rFonts w:hint="eastAsia" w:ascii="仿宋_GB2312" w:hAnsi="仿宋_GB2312" w:eastAsia="仿宋_GB2312" w:cs="仿宋_GB2312"/>
          <w:sz w:val="32"/>
          <w:szCs w:val="32"/>
        </w:rPr>
        <w:t>豫资集团</w:t>
      </w:r>
      <w:r>
        <w:rPr>
          <w:rFonts w:hint="eastAsia" w:ascii="仿宋_GB2312" w:hAnsi="仿宋_GB2312" w:eastAsia="仿宋_GB2312" w:cs="仿宋_GB2312"/>
          <w:sz w:val="32"/>
          <w:szCs w:val="32"/>
          <w:lang w:val="en-US" w:eastAsia="zh-CN"/>
        </w:rPr>
        <w:t>”）控股股东及实际控制人变更有关情况披露如</w:t>
      </w:r>
      <w:r>
        <w:rPr>
          <w:rFonts w:hint="eastAsia" w:ascii="仿宋_GB2312" w:hAnsi="仿宋_GB2312" w:eastAsia="仿宋_GB2312" w:cs="仿宋_GB2312"/>
          <w:sz w:val="32"/>
          <w:szCs w:val="32"/>
          <w:lang w:val="en-US" w:eastAsia="zh-CN"/>
        </w:rPr>
        <w:t>下：</w:t>
      </w:r>
    </w:p>
    <w:p w14:paraId="6121C7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一、基本情况</w:t>
      </w:r>
    </w:p>
    <w:p w14:paraId="23373C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目前，</w:t>
      </w:r>
      <w:r>
        <w:rPr>
          <w:rFonts w:hint="eastAsia" w:ascii="仿宋_GB2312" w:hAnsi="仿宋_GB2312" w:eastAsia="仿宋_GB2312" w:cs="仿宋_GB2312"/>
          <w:sz w:val="32"/>
          <w:szCs w:val="32"/>
        </w:rPr>
        <w:t>公司注册资本为人民币40亿元，总股</w:t>
      </w:r>
      <w:r>
        <w:rPr>
          <w:rFonts w:hint="eastAsia" w:ascii="仿宋_GB2312" w:hAnsi="仿宋_GB2312" w:eastAsia="仿宋_GB2312" w:cs="仿宋_GB2312"/>
          <w:sz w:val="32"/>
          <w:szCs w:val="32"/>
          <w:lang w:val="en-US" w:eastAsia="zh-CN"/>
        </w:rPr>
        <w:t>份</w:t>
      </w:r>
      <w:r>
        <w:rPr>
          <w:rFonts w:hint="eastAsia" w:ascii="仿宋_GB2312" w:hAnsi="仿宋_GB2312" w:eastAsia="仿宋_GB2312" w:cs="仿宋_GB2312"/>
          <w:sz w:val="32"/>
          <w:szCs w:val="32"/>
        </w:rPr>
        <w:t>40亿股。豫资集团持有我公司26</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386</w:t>
      </w:r>
      <w:r>
        <w:rPr>
          <w:rFonts w:hint="eastAsia" w:ascii="仿宋_GB2312" w:hAnsi="仿宋_GB2312" w:eastAsia="仿宋_GB2312" w:cs="仿宋_GB2312"/>
          <w:sz w:val="32"/>
          <w:szCs w:val="32"/>
          <w:lang w:val="en-US" w:eastAsia="zh-CN"/>
        </w:rPr>
        <w:t>万</w:t>
      </w:r>
      <w:r>
        <w:rPr>
          <w:rFonts w:hint="eastAsia" w:ascii="仿宋_GB2312" w:hAnsi="仿宋_GB2312" w:eastAsia="仿宋_GB2312" w:cs="仿宋_GB2312"/>
          <w:sz w:val="32"/>
          <w:szCs w:val="32"/>
        </w:rPr>
        <w:t>股股份，占总股本的6.5965%，</w:t>
      </w:r>
      <w:r>
        <w:rPr>
          <w:rFonts w:hint="eastAsia" w:ascii="仿宋_GB2312" w:hAnsi="仿宋_GB2312" w:eastAsia="仿宋_GB2312" w:cs="仿宋_GB2312"/>
          <w:sz w:val="32"/>
          <w:szCs w:val="32"/>
          <w:lang w:val="en-US" w:eastAsia="zh-CN"/>
        </w:rPr>
        <w:t>为</w:t>
      </w:r>
      <w:r>
        <w:rPr>
          <w:rFonts w:hint="eastAsia" w:ascii="仿宋_GB2312" w:hAnsi="仿宋_GB2312" w:eastAsia="仿宋_GB2312" w:cs="仿宋_GB2312"/>
          <w:sz w:val="32"/>
          <w:szCs w:val="32"/>
        </w:rPr>
        <w:t>公司财务Ⅱ类股东。</w:t>
      </w:r>
    </w:p>
    <w:p w14:paraId="0F05303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二、变更事项</w:t>
      </w:r>
    </w:p>
    <w:p w14:paraId="32ADA5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2026年1月16日，公司收到豫资集团《关于集团实际控制人变更的函》（豫资函〔2026〕1号）。根据该函件，豫资集团的控股股东及实际控制人已由河南省财政厅变更为河南省人民政府国有资产监督管理委员会。相关工商变更登记手续已于2026年1月5日依法完成。本次变更完成后，河南省人民政府国有资产监督管理委员会直接持有豫资集团100%股权，成为其唯一出资人及实际控制人。</w:t>
      </w:r>
    </w:p>
    <w:p w14:paraId="5E594E8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三、影响说明</w:t>
      </w:r>
    </w:p>
    <w:p w14:paraId="09DE21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变更系河南省深化国有资产管理体制改革、优化国有资本布局的重要举措，不涉及豫资集团对我公司持股比例、持股方式或股东权利义务的任何变动，亦不会对我公司正常经营、公司治理结构、风险管控及偿付能力等产生不利影响。</w:t>
      </w:r>
    </w:p>
    <w:p w14:paraId="64A4F34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特此公告。</w:t>
      </w:r>
    </w:p>
    <w:p w14:paraId="61A0F49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198909C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z w:val="32"/>
          <w:szCs w:val="32"/>
          <w:lang w:val="en-US" w:eastAsia="zh-CN"/>
        </w:rPr>
      </w:pPr>
    </w:p>
    <w:p w14:paraId="0094DD4F">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中原农业保险股份有限公司</w:t>
      </w:r>
    </w:p>
    <w:p w14:paraId="506BE146">
      <w:pPr>
        <w:keepNext w:val="0"/>
        <w:keepLines w:val="0"/>
        <w:pageBreakBefore w:val="0"/>
        <w:widowControl w:val="0"/>
        <w:kinsoku/>
        <w:wordWrap/>
        <w:overflowPunct/>
        <w:topLinePunct w:val="0"/>
        <w:autoSpaceDE/>
        <w:autoSpaceDN/>
        <w:bidi w:val="0"/>
        <w:adjustRightInd/>
        <w:snapToGrid/>
        <w:spacing w:line="560" w:lineRule="exact"/>
        <w:ind w:firstLine="3840" w:firstLineChars="1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2026年1月23日</w:t>
      </w:r>
    </w:p>
    <w:sectPr>
      <w:pgSz w:w="11906" w:h="16838"/>
      <w:pgMar w:top="2098" w:right="1474" w:bottom="1984" w:left="158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0AB6ED3"/>
    <w:rsid w:val="7B3B3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uto"/>
      <w:ind w:firstLine="0" w:firstLineChars="0"/>
      <w:jc w:val="both"/>
    </w:pPr>
    <w:rPr>
      <w:rFonts w:ascii="宋体" w:hAnsi="Times New Roman" w:eastAsia="宋体" w:cs="Times New Roman"/>
      <w:kern w:val="2"/>
      <w:sz w:val="32"/>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2</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2026-01-23T00:50:07Z</dcterms:created>
  <dc:creator>flywo</dc:creator>
  <cp:lastModifiedBy>范庆庆</cp:lastModifiedBy>
  <dcterms:modified xsi:type="dcterms:W3CDTF">2026-01-23T00:58:12Z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eyJoZGlkIjoiYTY4NzExOTEwMzYwMzk1ZjMxZTdiOWQ5OGE5OGVlNGYiLCJ1c2VySWQiOiIxNzIyODM0ODU4In0=</vt:lpwstr>
  </property>
  <property fmtid="{D5CDD505-2E9C-101B-9397-08002B2CF9AE}" pid="4" name="ICV">
    <vt:lpwstr>D6355AB631494A8DBF2D9D8E8405885C_12</vt:lpwstr>
  </property>
</Properties>
</file>